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656"/>
        <w:gridCol w:w="1185"/>
        <w:gridCol w:w="1185"/>
        <w:gridCol w:w="1185"/>
        <w:gridCol w:w="1185"/>
        <w:gridCol w:w="1185"/>
        <w:gridCol w:w="1186"/>
      </w:tblGrid>
      <w:tr w:rsidR="00B55094" w:rsidRPr="00B30944" w:rsidTr="00B55094">
        <w:tc>
          <w:tcPr>
            <w:tcW w:w="1185" w:type="dxa"/>
          </w:tcPr>
          <w:p w:rsidR="00B55094" w:rsidRPr="00B30944" w:rsidRDefault="00B55094" w:rsidP="005C1331">
            <w:pPr>
              <w:rPr>
                <w:rFonts w:ascii="SimSun" w:eastAsia="SimSun" w:hAnsi="SimSun"/>
                <w:sz w:val="36"/>
                <w:szCs w:val="36"/>
                <w:lang w:val="ru-RU"/>
              </w:rPr>
            </w:pPr>
            <w:r w:rsidRPr="00B30944">
              <w:rPr>
                <w:rFonts w:ascii="SimSun" w:eastAsia="SimSun" w:hAnsi="SimSun"/>
                <w:sz w:val="36"/>
                <w:szCs w:val="36"/>
                <w:lang w:val="ru-RU"/>
              </w:rPr>
              <w:t>03.04.02 物理</w:t>
            </w:r>
          </w:p>
        </w:tc>
        <w:tc>
          <w:tcPr>
            <w:tcW w:w="1185" w:type="dxa"/>
          </w:tcPr>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物理教学</w:t>
            </w:r>
          </w:p>
        </w:tc>
        <w:tc>
          <w:tcPr>
            <w:tcW w:w="1185" w:type="dxa"/>
            <w:shd w:val="clear" w:color="auto" w:fill="FFFFFF" w:themeFill="background1"/>
          </w:tcPr>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数学、物</w:t>
            </w:r>
            <w:bookmarkStart w:id="0" w:name="_GoBack"/>
            <w:bookmarkEnd w:id="0"/>
            <w:r w:rsidRPr="00B30944">
              <w:rPr>
                <w:rFonts w:ascii="SimSun" w:eastAsia="SimSun" w:hAnsi="SimSun" w:hint="eastAsia"/>
                <w:sz w:val="36"/>
                <w:szCs w:val="36"/>
                <w:lang w:val="ru-RU"/>
              </w:rPr>
              <w:t>理和信息技术学院</w:t>
            </w:r>
          </w:p>
        </w:tc>
        <w:tc>
          <w:tcPr>
            <w:tcW w:w="1185" w:type="dxa"/>
          </w:tcPr>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全日制</w:t>
            </w:r>
          </w:p>
        </w:tc>
        <w:tc>
          <w:tcPr>
            <w:tcW w:w="1185" w:type="dxa"/>
          </w:tcPr>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两年</w:t>
            </w:r>
          </w:p>
        </w:tc>
        <w:tc>
          <w:tcPr>
            <w:tcW w:w="1185" w:type="dxa"/>
          </w:tcPr>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俄语</w:t>
            </w:r>
          </w:p>
        </w:tc>
        <w:tc>
          <w:tcPr>
            <w:tcW w:w="1186" w:type="dxa"/>
          </w:tcPr>
          <w:p w:rsidR="00B55094" w:rsidRPr="00B30944" w:rsidRDefault="00B55094" w:rsidP="005C1331">
            <w:pPr>
              <w:rPr>
                <w:rFonts w:ascii="SimSun" w:eastAsia="SimSun" w:hAnsi="SimSun"/>
                <w:sz w:val="36"/>
                <w:szCs w:val="36"/>
                <w:lang w:val="ru-RU"/>
              </w:rPr>
            </w:pPr>
          </w:p>
        </w:tc>
      </w:tr>
      <w:tr w:rsidR="00B55094" w:rsidRPr="00B30944" w:rsidTr="005C1331">
        <w:tc>
          <w:tcPr>
            <w:tcW w:w="8296" w:type="dxa"/>
            <w:gridSpan w:val="7"/>
          </w:tcPr>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通过专业的学习，学生将获得研究凝聚态介质在不同物质组织层次上的结构和特性以及功能材料强度和塑性物理现象的研究技能，掌握新的研究方法，在物理问题相关的公共和私人研究、生产机构中开展项目工作，并接受高等院校、专业和普通教育机构中的物理和技术学科教师的相关综合培训。</w:t>
            </w:r>
          </w:p>
          <w:p w:rsidR="00B55094" w:rsidRPr="00B30944" w:rsidRDefault="00B55094" w:rsidP="005C1331">
            <w:pPr>
              <w:rPr>
                <w:rFonts w:ascii="SimSun" w:eastAsia="SimSun" w:hAnsi="SimSun"/>
                <w:sz w:val="36"/>
                <w:szCs w:val="36"/>
                <w:lang w:val="ru-RU"/>
              </w:rPr>
            </w:pPr>
          </w:p>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就业方向：</w:t>
            </w:r>
            <w:r w:rsidRPr="00B30944">
              <w:rPr>
                <w:rFonts w:ascii="SimSun" w:eastAsia="SimSun" w:hAnsi="SimSun"/>
                <w:sz w:val="36"/>
                <w:szCs w:val="36"/>
                <w:lang w:val="ru-RU"/>
              </w:rPr>
              <w:t>研究物理学家、工程师-物理学家、物理学家-开发人员。</w:t>
            </w:r>
          </w:p>
          <w:p w:rsidR="00B55094" w:rsidRPr="00B30944" w:rsidRDefault="00B55094" w:rsidP="005C1331">
            <w:pPr>
              <w:rPr>
                <w:rFonts w:ascii="SimSun" w:eastAsia="SimSun" w:hAnsi="SimSun"/>
                <w:sz w:val="36"/>
                <w:szCs w:val="36"/>
                <w:lang w:val="ru-RU"/>
              </w:rPr>
            </w:pPr>
          </w:p>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主修科目：</w:t>
            </w:r>
            <w:r w:rsidRPr="00B30944">
              <w:rPr>
                <w:rFonts w:ascii="SimSun" w:eastAsia="SimSun" w:hAnsi="SimSun"/>
                <w:sz w:val="36"/>
                <w:szCs w:val="36"/>
                <w:lang w:val="ru-RU"/>
              </w:rPr>
              <w:t xml:space="preserve"> </w:t>
            </w:r>
          </w:p>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凝聚态物理</w:t>
            </w:r>
          </w:p>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物理材料科学</w:t>
            </w:r>
          </w:p>
          <w:p w:rsidR="00B55094" w:rsidRPr="00B30944" w:rsidRDefault="00B55094" w:rsidP="005C1331">
            <w:pPr>
              <w:rPr>
                <w:rFonts w:ascii="SimSun" w:eastAsia="SimSun" w:hAnsi="SimSun"/>
                <w:sz w:val="36"/>
                <w:szCs w:val="36"/>
                <w:lang w:val="ru-RU"/>
              </w:rPr>
            </w:pPr>
            <w:r w:rsidRPr="00B30944">
              <w:rPr>
                <w:rFonts w:ascii="SimSun" w:eastAsia="SimSun" w:hAnsi="SimSun" w:hint="eastAsia"/>
                <w:sz w:val="36"/>
                <w:szCs w:val="36"/>
                <w:lang w:val="ru-RU"/>
              </w:rPr>
              <w:t>金属与合金物理学</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0E"/>
    <w:rsid w:val="001E2DD2"/>
    <w:rsid w:val="00383F03"/>
    <w:rsid w:val="00840F38"/>
    <w:rsid w:val="00B55094"/>
    <w:rsid w:val="00FB48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2F425-2733-40B6-A88A-96DD99AB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5094"/>
    <w:pPr>
      <w:spacing w:after="0" w:line="240" w:lineRule="auto"/>
    </w:pPr>
    <w:rPr>
      <w:kern w:val="2"/>
      <w:sz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203</Characters>
  <Application>Microsoft Office Word</Application>
  <DocSecurity>0</DocSecurity>
  <Lines>1</Lines>
  <Paragraphs>1</Paragraphs>
  <ScaleCrop>false</ScaleCrop>
  <Company>SPecialiST RePack</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2024-03-11T13:15:00Z</dcterms:created>
  <dcterms:modified xsi:type="dcterms:W3CDTF">2024-03-11T13:16:00Z</dcterms:modified>
</cp:coreProperties>
</file>